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20" w:rsidRPr="009D653F" w:rsidRDefault="00597920" w:rsidP="009D65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597920" w:rsidRPr="00597920" w:rsidRDefault="00597920" w:rsidP="005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597920" w:rsidRPr="00597920" w:rsidRDefault="00597920" w:rsidP="005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597920" w:rsidRPr="00597920" w:rsidTr="00D26DE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0912-7LEK-C9.2-O</w:t>
            </w:r>
          </w:p>
        </w:tc>
      </w:tr>
      <w:tr w:rsidR="00597920" w:rsidRPr="00597920" w:rsidTr="00D26DE8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597920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Lecznictwo</w:t>
            </w:r>
            <w:proofErr w:type="spellEnd"/>
            <w:r w:rsidRPr="00597920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Pr="00597920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otwarte</w:t>
            </w:r>
            <w:proofErr w:type="spellEnd"/>
          </w:p>
        </w:tc>
      </w:tr>
      <w:tr w:rsidR="00597920" w:rsidRPr="00597920" w:rsidTr="00D26DE8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Out-patient health care</w:t>
            </w:r>
          </w:p>
        </w:tc>
      </w:tr>
    </w:tbl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597920" w:rsidRPr="00597920" w:rsidRDefault="00597920" w:rsidP="00597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59792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59792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59792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597920" w:rsidRPr="00597920" w:rsidTr="00D26DE8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597920" w:rsidRPr="00597920" w:rsidTr="00D26DE8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597920" w:rsidRPr="00597920" w:rsidTr="00D26DE8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597920" w:rsidRPr="00597920" w:rsidTr="00D26DE8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597920" w:rsidRPr="00982218" w:rsidTr="00D26DE8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9D653F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597920"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n. med. Paweł </w:t>
            </w:r>
            <w:proofErr w:type="spellStart"/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Półrola</w:t>
            </w:r>
            <w:proofErr w:type="spellEnd"/>
          </w:p>
        </w:tc>
      </w:tr>
      <w:tr w:rsidR="00597920" w:rsidRPr="00597920" w:rsidTr="00D26DE8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9D653F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597920"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wnoz_ipp@ujk.edu.pl</w:t>
            </w:r>
          </w:p>
        </w:tc>
      </w:tr>
    </w:tbl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97920" w:rsidRPr="00597920" w:rsidRDefault="00597920" w:rsidP="00597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597920" w:rsidRPr="00597920" w:rsidTr="00D26DE8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9D653F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597920"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597920" w:rsidRPr="00597920" w:rsidTr="00D26DE8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9D653F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597920"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Passing classes of pediatrics and internal medicine</w:t>
            </w:r>
          </w:p>
        </w:tc>
      </w:tr>
    </w:tbl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97920" w:rsidRPr="00597920" w:rsidRDefault="00597920" w:rsidP="00597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597920" w:rsidRPr="00597920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20" w:rsidRPr="00597920" w:rsidRDefault="00597920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Practice: 90 hours</w:t>
            </w:r>
          </w:p>
        </w:tc>
      </w:tr>
      <w:tr w:rsidR="007918FC" w:rsidRPr="00597920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C" w:rsidRPr="005E6967" w:rsidRDefault="007918FC" w:rsidP="0079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Practical classes</w:t>
            </w:r>
          </w:p>
        </w:tc>
      </w:tr>
      <w:tr w:rsidR="007918FC" w:rsidRPr="00597920" w:rsidTr="00D26DE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Credit with grade</w:t>
            </w:r>
          </w:p>
        </w:tc>
      </w:tr>
      <w:tr w:rsidR="007918FC" w:rsidRPr="00597920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Case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study</w:t>
            </w:r>
            <w:proofErr w:type="spellEnd"/>
          </w:p>
        </w:tc>
      </w:tr>
      <w:tr w:rsidR="007918FC" w:rsidRPr="00597920" w:rsidTr="00D26DE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C" w:rsidRPr="005E6967" w:rsidRDefault="007918FC" w:rsidP="0079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1)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Steciwko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A.(ed.): Practical skills for primary care physicians: Academia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Wratislaviensis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2011</w:t>
            </w:r>
          </w:p>
        </w:tc>
      </w:tr>
      <w:tr w:rsidR="007918FC" w:rsidRPr="00597920" w:rsidTr="00D26DE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8FC" w:rsidRPr="00597920" w:rsidRDefault="007918FC" w:rsidP="007918FC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FC" w:rsidRPr="005E6967" w:rsidRDefault="007918FC" w:rsidP="0079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2)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Rakel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Robert E.,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Rakel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David P. : Textbook of Family Medicine: Expert Consult-Online and Print, 8th edition.  Elsevier &amp; Saunders 2011 </w:t>
            </w:r>
          </w:p>
          <w:p w:rsidR="007918FC" w:rsidRPr="007918FC" w:rsidRDefault="007918FC" w:rsidP="00791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3)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Rakel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Robert E.: Essential Family Medicine. 3rd edition.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Saunders 2006.</w:t>
            </w:r>
          </w:p>
        </w:tc>
      </w:tr>
    </w:tbl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597920" w:rsidRPr="00597920" w:rsidRDefault="00597920" w:rsidP="00597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597920" w:rsidRPr="00597920" w:rsidTr="00D26DE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920" w:rsidRPr="00597920" w:rsidRDefault="00597920" w:rsidP="0059792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5979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E47E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practice</w:t>
            </w:r>
            <w:r w:rsidRPr="005979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7918FC" w:rsidRPr="007918FC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to gain knowledge about the specifics of the profession as a doctor</w:t>
            </w:r>
          </w:p>
          <w:p w:rsidR="007918FC" w:rsidRPr="007918FC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C2 to gain knowledge about the most common </w:t>
            </w:r>
            <w:proofErr w:type="spellStart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pediatric</w:t>
            </w:r>
            <w:proofErr w:type="spellEnd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problems of adulthood, surgical and geriatric problems as well as problems related to the family and the environment occurring in primary care</w:t>
            </w:r>
          </w:p>
          <w:p w:rsidR="007918FC" w:rsidRPr="007918FC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 to acquire skills of effective </w:t>
            </w:r>
            <w:proofErr w:type="spellStart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communicationwith</w:t>
            </w:r>
            <w:proofErr w:type="spellEnd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boththe</w:t>
            </w:r>
            <w:proofErr w:type="spellEnd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patient and his family</w:t>
            </w:r>
          </w:p>
          <w:p w:rsidR="007918FC" w:rsidRPr="007918FC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C4 to acquire skills that help </w:t>
            </w:r>
            <w:proofErr w:type="spellStart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todevelop</w:t>
            </w:r>
            <w:proofErr w:type="spellEnd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manage the </w:t>
            </w:r>
            <w:proofErr w:type="spellStart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practiceof</w:t>
            </w:r>
            <w:proofErr w:type="spellEnd"/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 family doctor</w:t>
            </w:r>
          </w:p>
          <w:p w:rsidR="007918FC" w:rsidRPr="007918FC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C5  to be prepared to work in the POZ clinic</w:t>
            </w:r>
          </w:p>
          <w:p w:rsidR="00597920" w:rsidRPr="00597920" w:rsidRDefault="007918FC" w:rsidP="007918F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7918F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C6 to develop the correct doctor attitude towards the patients under the care of POZ</w:t>
            </w:r>
          </w:p>
        </w:tc>
      </w:tr>
      <w:tr w:rsidR="00597920" w:rsidRPr="00597920" w:rsidTr="00E47EC5">
        <w:trPr>
          <w:trHeight w:val="61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7920" w:rsidRPr="00E47EC5" w:rsidRDefault="00597920" w:rsidP="0059792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 xml:space="preserve">Detailed syllabus </w:t>
            </w:r>
            <w:r w:rsidR="00E47EC5" w:rsidRPr="005979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E47EC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practice</w:t>
            </w:r>
            <w:r w:rsidR="00E47EC5" w:rsidRPr="0059792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>1.</w:t>
            </w:r>
            <w:r w:rsidRPr="00E47E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ab/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Gaining knowledge about characteristic of family doctor work.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2.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 xml:space="preserve">Gaining knowledge about common </w:t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pediatric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and adult patients health problems, geriatric diseases and problems connected with family and environment.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3.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 xml:space="preserve">Getting knowledge about establishing appropriate patient-doctor-patient’s family </w:t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rela-tionships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and good relations with other workers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4.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>Taking history form a patient and performing physical examination.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5.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>Evaluates the general condition of the patient, consciousness and awareness level.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6.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 xml:space="preserve">Compare </w:t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antropometric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and blood level measurements to percentile scales.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7.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>Mastering the skills of performing main doctor’s procedures: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a)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measurments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of body temperature, pulse rate, blood pressure and respiration rate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b)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 xml:space="preserve">subcutaneous, intravenous, intramuscular injection, getting venous </w:t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catether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, taking blood samples,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c)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>getting swab from the nose, oral cavity, skin, thoracentesis</w:t>
            </w:r>
          </w:p>
          <w:p w:rsidR="00E47EC5" w:rsidRPr="00E47EC5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d)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  <w:t>getting and interpretation of the ECG</w:t>
            </w:r>
          </w:p>
          <w:p w:rsidR="00597920" w:rsidRPr="00597920" w:rsidRDefault="00E47EC5" w:rsidP="00E47EC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e)</w:t>
            </w:r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ab/>
            </w:r>
            <w:proofErr w:type="spellStart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measurments</w:t>
            </w:r>
            <w:proofErr w:type="spellEnd"/>
            <w:r w:rsidRPr="00E4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of blood glucose level by a glucometer</w:t>
            </w:r>
          </w:p>
        </w:tc>
      </w:tr>
    </w:tbl>
    <w:p w:rsidR="008760D0" w:rsidRDefault="008760D0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E3D61" w:rsidRDefault="00CE3D61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E3D61" w:rsidRDefault="00CE3D61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E3D61" w:rsidRDefault="00CE3D61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E3D61" w:rsidRDefault="00CE3D61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E3D61" w:rsidRDefault="00CE3D61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8760D0" w:rsidRPr="00FD4ED3" w:rsidRDefault="008760D0" w:rsidP="008760D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  <w:r w:rsidRPr="00306646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lastRenderedPageBreak/>
        <w:t>4.3.Education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597920" w:rsidRPr="00597920" w:rsidTr="00D26DE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920" w:rsidRPr="00597920" w:rsidRDefault="00597920" w:rsidP="0059792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5979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20" w:rsidRPr="00597920" w:rsidRDefault="00597920" w:rsidP="00597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5979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0" w:rsidRPr="00597920" w:rsidRDefault="00597920" w:rsidP="00597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5979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597920" w:rsidRPr="00597920" w:rsidRDefault="00597920" w:rsidP="00597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5979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597920" w:rsidRPr="00597920" w:rsidTr="00D26DE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20" w:rsidRPr="00597920" w:rsidRDefault="00597920" w:rsidP="005979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597920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59792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9D653F" w:rsidRPr="009D65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9D65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conduct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 review of medical history of the child and its family;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conduct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full and targeted physical examination of the adult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E.U3.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assess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patient’s general condition, consciousness and awarene</w:t>
            </w:r>
            <w:r w:rsidR="00680C43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E.U7.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make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relations between anthropometric measurements and blood pressure with data in growth charts;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E.U9.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assess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stage of puberty;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E.U10.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conduct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checkups</w:t>
            </w:r>
            <w:proofErr w:type="spellEnd"/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for children;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E.U11.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perform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E.U12.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assess and describe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somatic and mental state of patients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E.U13.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states of a direct threat to life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E.U14.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plan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E.U16.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qualify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patient for home treatment and hospitalization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E.U20.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interpret laboratory test 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results and identifies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E.U24.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7918FC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plan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treatment in the case of exposure to infection transmitted through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E.U26.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collect and secure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samples of material used in laboratory diagnostics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E.U28.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perform basic medical procedures and treatments, including: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1) measurement of body temperature, pulse measurement, non-invasive blood pressure measurement,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2) monitoring of vital signs using a cardio-monitor or pulse oximetry,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3) spirometry, oxygen therapy, assisted and control mode ventilation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4) introduction of the oropharyngeal tube,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6) collecting swabs from the nose, throat and skin, puncture of pleural cavity,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7) catheterization of the urinary bladder in women and me, nasogastric intubation, gastric lavage, enema,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8) standard electrocardiogram along with its interpretation, cardioversion and defibrillation of the heart, </w:t>
            </w:r>
          </w:p>
          <w:p w:rsidR="007918FC" w:rsidRPr="00597920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9) simple test strips and measuring the concentration of glucose in the blood;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E.U29.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assist when the following procedures and medical treatments are performed: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1) transfusions of blood and blood products,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2) drainage of the pleural cavity,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3) puncture of the pericardium,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4) puncture of the peritoneal cavity,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5) lumbar puncture,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6) needle biopsy, </w:t>
            </w:r>
          </w:p>
          <w:p w:rsidR="009D653F" w:rsidRPr="009D653F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7) epidermal tests, </w:t>
            </w:r>
          </w:p>
          <w:p w:rsidR="007918FC" w:rsidRPr="00597920" w:rsidRDefault="009D653F" w:rsidP="009D65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8) intradermal and scarification tests and interpret their results;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E.U30.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plan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specialist consultations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E.U32.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keep 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medical records of the patient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E.U38.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comply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F.U3.</w:t>
            </w:r>
          </w:p>
        </w:tc>
      </w:tr>
      <w:tr w:rsidR="007918FC" w:rsidRPr="00597920" w:rsidTr="0087338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8FC" w:rsidRPr="005E6967" w:rsidRDefault="009D653F" w:rsidP="0079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use</w:t>
            </w:r>
            <w:r w:rsidR="007918FC" w:rsidRPr="005E69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peripheral venous catheter;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F.U5.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examine 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nipples, lymph nodes, thyroid gland and the abdominal cavity in term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 of acute abdomen, and perform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finger test through the anus;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F.U6.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perform 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resuscitation with automated external defibrillator and othe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 rescue activities and provide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first aid;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F.U10.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act in such a way as to avoid medical errors;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9D653F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G.U8</w:t>
            </w:r>
            <w:r w:rsidR="007918FC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7918FC" w:rsidRPr="00597920" w:rsidTr="00FB580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7918FC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C" w:rsidRPr="00597920" w:rsidRDefault="009D653F" w:rsidP="007918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collect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blood for t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oxicological studies and secure</w:t>
            </w:r>
            <w:r w:rsidR="007918FC" w:rsidRPr="007918F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materi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al for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hemogenetic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research;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8FC" w:rsidRPr="005E6967" w:rsidRDefault="009D653F" w:rsidP="009D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G.U9</w:t>
            </w:r>
            <w:r w:rsidR="007918FC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9F4936" w:rsidRPr="00597920" w:rsidTr="004D751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6" w:rsidRPr="009D653F" w:rsidRDefault="009F4936" w:rsidP="009D65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9D65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D653F" w:rsidRDefault="009D653F" w:rsidP="009D653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D653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observes patients' rights;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D653F" w:rsidRDefault="009F4936" w:rsidP="009D6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9D653F">
              <w:rPr>
                <w:rFonts w:ascii="Calibri" w:eastAsia="Times New Roman" w:hAnsi="Calibri" w:cs="Times New Roman"/>
                <w:lang w:eastAsia="pl-PL"/>
              </w:rPr>
              <w:t>D</w:t>
            </w:r>
            <w:r w:rsidR="009D653F" w:rsidRPr="009D653F">
              <w:rPr>
                <w:rFonts w:ascii="Calibri" w:eastAsia="Times New Roman" w:hAnsi="Calibri" w:cs="Times New Roman"/>
                <w:lang w:eastAsia="pl-PL"/>
              </w:rPr>
              <w:t>.U15.</w:t>
            </w:r>
          </w:p>
        </w:tc>
      </w:tr>
    </w:tbl>
    <w:tbl>
      <w:tblPr>
        <w:tblStyle w:val="TableGrid"/>
        <w:tblpPr w:leftFromText="141" w:rightFromText="141" w:vertAnchor="page" w:horzAnchor="margin" w:tblpY="129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5D3F08" w:rsidRPr="00C54052" w:rsidTr="005D3F08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3F08" w:rsidRPr="00982218" w:rsidRDefault="005D3F08" w:rsidP="005D3F08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982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9822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5D3F08" w:rsidRPr="00C54052" w:rsidTr="005D3F08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982218" w:rsidRDefault="005D3F08" w:rsidP="005D3F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2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08" w:rsidRPr="00C54052" w:rsidRDefault="005D3F08" w:rsidP="005D3F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7918FC" w:rsidRDefault="007918FC"/>
    <w:p w:rsidR="00CE3D61" w:rsidRDefault="00CE3D61"/>
    <w:p w:rsidR="00CE3D61" w:rsidRDefault="00CE3D61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1036"/>
        <w:gridCol w:w="379"/>
        <w:gridCol w:w="379"/>
        <w:gridCol w:w="376"/>
        <w:gridCol w:w="1134"/>
      </w:tblGrid>
      <w:tr w:rsidR="009F4936" w:rsidRPr="00B21119" w:rsidTr="00555937">
        <w:trPr>
          <w:trHeight w:val="284"/>
        </w:trPr>
        <w:tc>
          <w:tcPr>
            <w:tcW w:w="97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F4936" w:rsidRPr="00B21119" w:rsidRDefault="009F4936" w:rsidP="005559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  <w:t>4.4.</w:t>
            </w: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  <w:tab/>
              <w:t>Methods of assessment of the intended teaching outcomes</w:t>
            </w:r>
          </w:p>
        </w:tc>
      </w:tr>
      <w:tr w:rsidR="009F4936" w:rsidRPr="00140D59" w:rsidTr="00555937">
        <w:trPr>
          <w:trHeight w:val="284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936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9F4936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9F4936" w:rsidRPr="00B21119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Teaching</w:t>
            </w:r>
          </w:p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Practical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9F4936" w:rsidRPr="00140D59" w:rsidTr="00555937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936" w:rsidRPr="009E603E" w:rsidRDefault="009F4936" w:rsidP="005559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</w:tr>
      <w:tr w:rsidR="009F4936" w:rsidRPr="00140D59" w:rsidTr="00555937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6" w:rsidRPr="009E603E" w:rsidRDefault="009F4936" w:rsidP="005559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1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</w:p>
          <w:p w:rsidR="009F4936" w:rsidRPr="009E603E" w:rsidRDefault="009F4936" w:rsidP="005559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(hospital)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3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4D74CB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F4936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6" w:rsidRPr="009F4936" w:rsidRDefault="009F4936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F4936">
              <w:rPr>
                <w:rFonts w:ascii="Times New Roman" w:hAnsi="Times New Roman" w:cs="Times New Roman"/>
                <w:sz w:val="20"/>
              </w:rPr>
              <w:t>U22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4936" w:rsidRPr="009E603E" w:rsidRDefault="009F4936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EE2C7C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7C" w:rsidRPr="009F4936" w:rsidRDefault="00EE2C7C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EE2C7C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7C" w:rsidRPr="009F4936" w:rsidRDefault="00EE2C7C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EE2C7C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7C" w:rsidRPr="009F4936" w:rsidRDefault="00EE2C7C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2C7C" w:rsidRPr="009E603E" w:rsidRDefault="00EE2C7C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82218" w:rsidRPr="00140D59" w:rsidTr="009F493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18" w:rsidRDefault="00982218" w:rsidP="009F49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218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218" w:rsidRPr="009E603E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2218" w:rsidRDefault="00982218" w:rsidP="009F49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9F4936" w:rsidRDefault="009F4936" w:rsidP="009F49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  <w:t>*delete as appropriate</w:t>
      </w:r>
    </w:p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97920" w:rsidRPr="00597920" w:rsidTr="007F784B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20" w:rsidRPr="003A42DF" w:rsidRDefault="00597920" w:rsidP="0059792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3A42D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</w:tbl>
    <w:p w:rsidR="003A42DF" w:rsidRPr="007F784B" w:rsidRDefault="007F784B" w:rsidP="00E6089F">
      <w:pPr>
        <w:tabs>
          <w:tab w:val="left" w:pos="5700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608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07"/>
        <w:gridCol w:w="2793"/>
        <w:gridCol w:w="2529"/>
        <w:gridCol w:w="1266"/>
        <w:gridCol w:w="815"/>
      </w:tblGrid>
      <w:tr w:rsidR="003A42DF" w:rsidRPr="005E6967" w:rsidTr="003A42DF">
        <w:tc>
          <w:tcPr>
            <w:tcW w:w="239" w:type="pct"/>
          </w:tcPr>
          <w:p w:rsidR="003A42DF" w:rsidRPr="005E6967" w:rsidRDefault="003A42DF" w:rsidP="00CD31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CD31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8" w:type="pct"/>
          </w:tcPr>
          <w:p w:rsidR="003A42DF" w:rsidRPr="007F784B" w:rsidRDefault="003A42DF" w:rsidP="00CD315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</w:pPr>
            <w:r w:rsidRPr="007F784B"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  <w:t xml:space="preserve">The </w:t>
            </w:r>
            <w:proofErr w:type="spellStart"/>
            <w:r w:rsidRPr="007F784B"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  <w:t>number</w:t>
            </w:r>
            <w:proofErr w:type="spellEnd"/>
            <w:r w:rsidRPr="007F784B"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  <w:t xml:space="preserve"> of </w:t>
            </w:r>
            <w:proofErr w:type="spellStart"/>
            <w:r w:rsidRPr="007F784B">
              <w:rPr>
                <w:rFonts w:ascii="Times New Roman" w:eastAsia="Times New Roman" w:hAnsi="Times New Roman" w:cs="Times New Roman"/>
                <w:sz w:val="18"/>
                <w:szCs w:val="24"/>
                <w:lang w:val="pl-PL" w:eastAsia="pl-PL"/>
              </w:rPr>
              <w:t>points</w:t>
            </w:r>
            <w:proofErr w:type="spellEnd"/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1.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Conducting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 xml:space="preserve"> the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medicalhistory</w:t>
            </w:r>
            <w:proofErr w:type="spellEnd"/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2.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tabs>
                <w:tab w:val="center" w:pos="36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Conductingphysicalexamination</w:t>
            </w:r>
            <w:proofErr w:type="spellEnd"/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3.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Keeping the differential diagnosis of the most common diseases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4.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Interpretation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laboratorytests</w:t>
            </w:r>
            <w:proofErr w:type="spellEnd"/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5.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Assessment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patientcondition</w:t>
            </w:r>
            <w:proofErr w:type="spellEnd"/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6.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Planning diagnostic proceedings, prophylactic, therapeutic and specialist consultations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7.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tabs>
                <w:tab w:val="left" w:pos="4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Performance of procedures and medical treatments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8.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Take preventive and curative action in a life-threatening situation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9.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Keepingmedicalrecords</w:t>
            </w:r>
            <w:proofErr w:type="spellEnd"/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10.</w:t>
            </w: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Ethical and legal aspects of treatment (communication with patients, compliance with professional secrecy, cooperation with the team, a critical analysis of their own activities, and identification with the professional role)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0-10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B92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Total</w:t>
            </w:r>
          </w:p>
        </w:tc>
        <w:tc>
          <w:tcPr>
            <w:tcW w:w="408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100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7F78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6967">
              <w:rPr>
                <w:rFonts w:ascii="Times New Roman" w:hAnsi="Times New Roman" w:cs="Times New Roman"/>
                <w:sz w:val="20"/>
              </w:rPr>
              <w:t>satisfactory</w:t>
            </w:r>
          </w:p>
        </w:tc>
        <w:tc>
          <w:tcPr>
            <w:tcW w:w="408" w:type="pct"/>
          </w:tcPr>
          <w:p w:rsidR="003A42DF" w:rsidRPr="005E6967" w:rsidRDefault="003A42DF" w:rsidP="007F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51-60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7F78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6967">
              <w:rPr>
                <w:rFonts w:ascii="Times New Roman" w:hAnsi="Times New Roman" w:cs="Times New Roman"/>
                <w:sz w:val="20"/>
              </w:rPr>
              <w:t>more than satisfactory</w:t>
            </w:r>
          </w:p>
        </w:tc>
        <w:tc>
          <w:tcPr>
            <w:tcW w:w="408" w:type="pct"/>
          </w:tcPr>
          <w:p w:rsidR="003A42DF" w:rsidRPr="005E6967" w:rsidRDefault="003A42DF" w:rsidP="007F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61-70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7F78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6967">
              <w:rPr>
                <w:rFonts w:ascii="Times New Roman" w:hAnsi="Times New Roman" w:cs="Times New Roman"/>
                <w:sz w:val="20"/>
              </w:rPr>
              <w:t>good</w:t>
            </w:r>
          </w:p>
        </w:tc>
        <w:tc>
          <w:tcPr>
            <w:tcW w:w="408" w:type="pct"/>
          </w:tcPr>
          <w:p w:rsidR="003A42DF" w:rsidRPr="005E6967" w:rsidRDefault="003A42DF" w:rsidP="007F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71-80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7F78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6967">
              <w:rPr>
                <w:rFonts w:ascii="Times New Roman" w:hAnsi="Times New Roman" w:cs="Times New Roman"/>
                <w:sz w:val="20"/>
              </w:rPr>
              <w:t>more than good</w:t>
            </w:r>
          </w:p>
        </w:tc>
        <w:tc>
          <w:tcPr>
            <w:tcW w:w="408" w:type="pct"/>
          </w:tcPr>
          <w:p w:rsidR="003A42DF" w:rsidRPr="005E6967" w:rsidRDefault="003A42DF" w:rsidP="007F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81-90</w:t>
            </w:r>
          </w:p>
        </w:tc>
      </w:tr>
      <w:tr w:rsidR="003A42DF" w:rsidRPr="005E6967" w:rsidTr="003A42DF">
        <w:tc>
          <w:tcPr>
            <w:tcW w:w="239" w:type="pct"/>
          </w:tcPr>
          <w:p w:rsidR="003A42DF" w:rsidRPr="005E6967" w:rsidRDefault="003A42DF" w:rsidP="00B9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  <w:tc>
          <w:tcPr>
            <w:tcW w:w="4353" w:type="pct"/>
            <w:gridSpan w:val="4"/>
          </w:tcPr>
          <w:p w:rsidR="003A42DF" w:rsidRPr="005E6967" w:rsidRDefault="003A42DF" w:rsidP="007F784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5E6967">
              <w:rPr>
                <w:rFonts w:ascii="Times New Roman" w:hAnsi="Times New Roman" w:cs="Times New Roman"/>
                <w:sz w:val="20"/>
              </w:rPr>
              <w:t>very good</w:t>
            </w:r>
          </w:p>
        </w:tc>
        <w:tc>
          <w:tcPr>
            <w:tcW w:w="408" w:type="pct"/>
          </w:tcPr>
          <w:p w:rsidR="003A42DF" w:rsidRPr="005E6967" w:rsidRDefault="003A42DF" w:rsidP="007F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91-100</w:t>
            </w:r>
          </w:p>
        </w:tc>
      </w:tr>
      <w:tr w:rsidR="003A42DF" w:rsidRPr="005E6967" w:rsidTr="003A42DF">
        <w:trPr>
          <w:trHeight w:val="230"/>
        </w:trPr>
        <w:tc>
          <w:tcPr>
            <w:tcW w:w="5000" w:type="pct"/>
            <w:gridSpan w:val="6"/>
          </w:tcPr>
          <w:p w:rsidR="003A42DF" w:rsidRPr="005E6967" w:rsidRDefault="003A42DF" w:rsidP="00B92FC0">
            <w:pPr>
              <w:tabs>
                <w:tab w:val="left" w:pos="851"/>
              </w:tabs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Evaluation methods</w:t>
            </w:r>
          </w:p>
        </w:tc>
      </w:tr>
      <w:tr w:rsidR="003A42DF" w:rsidRPr="005E6967" w:rsidTr="00CD3153">
        <w:tc>
          <w:tcPr>
            <w:tcW w:w="1294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Daily clinical assessment (evaluation procedure for each procedure)</w:t>
            </w:r>
          </w:p>
        </w:tc>
        <w:tc>
          <w:tcPr>
            <w:tcW w:w="1398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 single direct observation (observation while admitting one patient)</w:t>
            </w:r>
          </w:p>
        </w:tc>
        <w:tc>
          <w:tcPr>
            <w:tcW w:w="1266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Long-term observation (total evaluation of many aspects of competence for a long time)</w:t>
            </w:r>
          </w:p>
        </w:tc>
        <w:tc>
          <w:tcPr>
            <w:tcW w:w="1042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student self-assessment</w:t>
            </w:r>
          </w:p>
        </w:tc>
      </w:tr>
      <w:tr w:rsidR="003A42DF" w:rsidRPr="005E6967" w:rsidTr="00CD3153">
        <w:tc>
          <w:tcPr>
            <w:tcW w:w="1294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X</w:t>
            </w:r>
          </w:p>
        </w:tc>
        <w:tc>
          <w:tcPr>
            <w:tcW w:w="1398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X</w:t>
            </w:r>
          </w:p>
        </w:tc>
        <w:tc>
          <w:tcPr>
            <w:tcW w:w="1266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X</w:t>
            </w:r>
          </w:p>
        </w:tc>
        <w:tc>
          <w:tcPr>
            <w:tcW w:w="1042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X</w:t>
            </w:r>
          </w:p>
        </w:tc>
      </w:tr>
      <w:tr w:rsidR="003A42DF" w:rsidRPr="005E6967" w:rsidTr="00CD3153">
        <w:tc>
          <w:tcPr>
            <w:tcW w:w="1294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Overview of the record (stimulated assessment based on the patient’s card)</w:t>
            </w:r>
          </w:p>
        </w:tc>
        <w:tc>
          <w:tcPr>
            <w:tcW w:w="1398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Critical summation assessment tasks (use of biomedical knowledge in making optimal decisions)</w:t>
            </w:r>
          </w:p>
        </w:tc>
        <w:tc>
          <w:tcPr>
            <w:tcW w:w="1266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360-Degree assessment (evaluation by members of the clinical team and patients)</w:t>
            </w:r>
          </w:p>
        </w:tc>
        <w:tc>
          <w:tcPr>
            <w:tcW w:w="1042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Develop</w:t>
            </w:r>
            <w:r w:rsidR="00680C43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triplejump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TripleJump</w:t>
            </w:r>
            <w:proofErr w:type="spellEnd"/>
          </w:p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Exercise -TJE): 1. Gathering medical history and examination of the patient</w:t>
            </w:r>
          </w:p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 description of the activities</w:t>
            </w:r>
          </w:p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oralexam</w:t>
            </w:r>
            <w:proofErr w:type="spellEnd"/>
          </w:p>
        </w:tc>
      </w:tr>
      <w:tr w:rsidR="003A42DF" w:rsidRPr="005E6967" w:rsidTr="00CD3153">
        <w:tc>
          <w:tcPr>
            <w:tcW w:w="1294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398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6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42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A42DF" w:rsidRPr="005E6967" w:rsidTr="00CD3153">
        <w:tc>
          <w:tcPr>
            <w:tcW w:w="1294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The Clinical Competency Examination –performance of certain tasks and procedures in a patient in a clinical setting</w:t>
            </w:r>
          </w:p>
        </w:tc>
        <w:tc>
          <w:tcPr>
            <w:tcW w:w="1398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Objective Structured Clinical Examination (OSCE)</w:t>
            </w:r>
          </w:p>
        </w:tc>
        <w:tc>
          <w:tcPr>
            <w:tcW w:w="1266" w:type="pct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Other</w:t>
            </w:r>
            <w:proofErr w:type="spellEnd"/>
            <w:r w:rsidR="00680C43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 xml:space="preserve"> </w:t>
            </w:r>
            <w:bookmarkStart w:id="0" w:name="_GoBack"/>
            <w:bookmarkEnd w:id="0"/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methods</w:t>
            </w:r>
            <w:proofErr w:type="spellEnd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 xml:space="preserve"> of </w:t>
            </w:r>
            <w:proofErr w:type="spellStart"/>
            <w:r w:rsidRPr="005E6967"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  <w:t>assessment</w:t>
            </w:r>
            <w:proofErr w:type="spellEnd"/>
          </w:p>
        </w:tc>
        <w:tc>
          <w:tcPr>
            <w:tcW w:w="1042" w:type="pct"/>
            <w:gridSpan w:val="2"/>
          </w:tcPr>
          <w:p w:rsidR="003A42DF" w:rsidRPr="005E6967" w:rsidRDefault="003A42DF" w:rsidP="00552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pl-PL" w:eastAsia="pl-PL"/>
              </w:rPr>
            </w:pPr>
          </w:p>
        </w:tc>
      </w:tr>
    </w:tbl>
    <w:p w:rsidR="00597920" w:rsidRDefault="00597920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D3F08" w:rsidRPr="00597920" w:rsidRDefault="005D3F08" w:rsidP="003A42DF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97920" w:rsidRPr="00597920" w:rsidRDefault="00597920" w:rsidP="00597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597920" w:rsidRPr="00597920" w:rsidTr="00D26DE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920" w:rsidRPr="00597920" w:rsidRDefault="00597920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616E7" w:rsidRPr="00597920" w:rsidTr="008652E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3616E7" w:rsidRPr="00597920" w:rsidRDefault="003616E7" w:rsidP="005979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3616E7" w:rsidRPr="00597920" w:rsidTr="00276D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90</w:t>
            </w:r>
          </w:p>
        </w:tc>
      </w:tr>
      <w:tr w:rsidR="003616E7" w:rsidRPr="00597920" w:rsidTr="001933B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C6294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0668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4205F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4E24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CA6A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FA203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B20C5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45346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8A09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C9638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616E7" w:rsidRPr="00597920" w:rsidTr="00A57C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90</w:t>
            </w:r>
          </w:p>
        </w:tc>
      </w:tr>
      <w:tr w:rsidR="003616E7" w:rsidRPr="00597920" w:rsidTr="00E372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616E7" w:rsidRPr="00597920" w:rsidRDefault="003616E7" w:rsidP="005979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597920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16E7" w:rsidRPr="00597920" w:rsidRDefault="003616E7" w:rsidP="003616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</w:p>
        </w:tc>
      </w:tr>
    </w:tbl>
    <w:p w:rsidR="00597920" w:rsidRPr="00597920" w:rsidRDefault="00597920" w:rsidP="00597920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597920" w:rsidRPr="00597920" w:rsidRDefault="00597920" w:rsidP="0059792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597920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597920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597920" w:rsidRPr="00597920" w:rsidRDefault="00597920" w:rsidP="0059792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597920" w:rsidRPr="00597920" w:rsidRDefault="00597920" w:rsidP="00597920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597920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00111D" w:rsidRDefault="0000111D"/>
    <w:sectPr w:rsidR="0000111D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BC" w:rsidRDefault="009A26BC">
      <w:pPr>
        <w:spacing w:after="0" w:line="240" w:lineRule="auto"/>
      </w:pPr>
      <w:r>
        <w:separator/>
      </w:r>
    </w:p>
  </w:endnote>
  <w:endnote w:type="continuationSeparator" w:id="0">
    <w:p w:rsidR="009A26BC" w:rsidRDefault="009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BC" w:rsidRDefault="009A26BC">
      <w:pPr>
        <w:spacing w:after="0" w:line="240" w:lineRule="auto"/>
      </w:pPr>
      <w:r>
        <w:separator/>
      </w:r>
    </w:p>
  </w:footnote>
  <w:footnote w:type="continuationSeparator" w:id="0">
    <w:p w:rsidR="009A26BC" w:rsidRDefault="009A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9A26BC" w:rsidP="008E4CED">
    <w:pPr>
      <w:jc w:val="right"/>
      <w:rPr>
        <w:b/>
        <w:sz w:val="16"/>
        <w:szCs w:val="16"/>
        <w:lang w:val="en-GB"/>
      </w:rPr>
    </w:pPr>
  </w:p>
  <w:p w:rsidR="00A915F3" w:rsidRDefault="009A2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20"/>
    <w:rsid w:val="0000111D"/>
    <w:rsid w:val="001057A1"/>
    <w:rsid w:val="00194A89"/>
    <w:rsid w:val="00213D6C"/>
    <w:rsid w:val="00316924"/>
    <w:rsid w:val="003616E7"/>
    <w:rsid w:val="0039294B"/>
    <w:rsid w:val="003A42DF"/>
    <w:rsid w:val="004D4BCA"/>
    <w:rsid w:val="00552FF0"/>
    <w:rsid w:val="0059201B"/>
    <w:rsid w:val="00597920"/>
    <w:rsid w:val="005D3F08"/>
    <w:rsid w:val="005F33D6"/>
    <w:rsid w:val="00680C43"/>
    <w:rsid w:val="00684E8E"/>
    <w:rsid w:val="007918FC"/>
    <w:rsid w:val="007F784B"/>
    <w:rsid w:val="008760D0"/>
    <w:rsid w:val="00982218"/>
    <w:rsid w:val="009A26BC"/>
    <w:rsid w:val="009D653F"/>
    <w:rsid w:val="009F4936"/>
    <w:rsid w:val="00B25E30"/>
    <w:rsid w:val="00B743B5"/>
    <w:rsid w:val="00CD3153"/>
    <w:rsid w:val="00CE3D61"/>
    <w:rsid w:val="00CF01CB"/>
    <w:rsid w:val="00E47EC5"/>
    <w:rsid w:val="00E6089F"/>
    <w:rsid w:val="00EE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5423F"/>
  <w15:docId w15:val="{0969D2DF-37D4-4324-8D91-51D42916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79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920"/>
  </w:style>
  <w:style w:type="table" w:customStyle="1" w:styleId="TableGrid">
    <w:name w:val="TableGrid"/>
    <w:rsid w:val="005D3F08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2017-05-18T11:46:00Z</dcterms:created>
  <dcterms:modified xsi:type="dcterms:W3CDTF">2024-03-27T08:09:00Z</dcterms:modified>
</cp:coreProperties>
</file>